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P="00000000" w:rsidRPr="00000000" w:rsidR="00000000" w:rsidDel="00000000" w:rsidRDefault="00000000">
      <w:pPr>
        <w:spacing w:lineRule="auto" w:after="0" w:line="240" w:before="0"/>
        <w:ind w:firstLine="0"/>
        <w:contextualSpacing w:val="0"/>
      </w:pPr>
      <w:r w:rsidRPr="00000000" w:rsidR="00000000" w:rsidDel="00000000">
        <w:rPr>
          <w:rFonts w:cs="Arial" w:hAnsi="Arial" w:eastAsia="Arial" w:ascii="Arial"/>
          <w:b w:val="0"/>
          <w:sz w:val="44"/>
          <w:vertAlign w:val="baseline"/>
          <w:rtl w:val="0"/>
        </w:rPr>
        <w:t xml:space="preserve">Fysik 1 – Kapitel </w:t>
      </w:r>
      <w:r w:rsidRPr="00000000" w:rsidR="00000000" w:rsidDel="00000000">
        <w:rPr>
          <w:rFonts w:cs="Arial" w:hAnsi="Arial" w:eastAsia="Arial" w:ascii="Arial"/>
          <w:sz w:val="44"/>
          <w:rtl w:val="0"/>
        </w:rPr>
        <w:t xml:space="preserve">6</w:t>
      </w:r>
      <w:r w:rsidRPr="00000000" w:rsidR="00000000" w:rsidDel="00000000">
        <w:rPr>
          <w:rFonts w:cs="Arial" w:hAnsi="Arial" w:eastAsia="Arial" w:ascii="Arial"/>
          <w:b w:val="0"/>
          <w:sz w:val="44"/>
          <w:vertAlign w:val="baseline"/>
          <w:rtl w:val="0"/>
        </w:rPr>
        <w:t xml:space="preserve"> - </w:t>
      </w:r>
      <w:r w:rsidRPr="00000000" w:rsidR="00000000" w:rsidDel="00000000">
        <w:rPr>
          <w:rFonts w:cs="Arial" w:hAnsi="Arial" w:eastAsia="Arial" w:ascii="Arial"/>
          <w:sz w:val="44"/>
          <w:rtl w:val="0"/>
        </w:rPr>
        <w:t xml:space="preserve">Rörelsemängd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tabs>
          <w:tab w:val="left" w:pos="993"/>
          <w:tab w:val="left" w:pos="1560"/>
          <w:tab w:val="left" w:pos="2127"/>
        </w:tabs>
        <w:ind w:left="426" w:hanging="425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100" w:line="240" w:before="480"/>
        <w:ind w:firstLine="0"/>
        <w:contextualSpacing w:val="0"/>
      </w:pPr>
      <w:r w:rsidRPr="00000000" w:rsidR="00000000" w:rsidDel="00000000">
        <w:rPr>
          <w:rFonts w:cs="Arial" w:hAnsi="Arial" w:eastAsia="Arial" w:ascii="Arial"/>
          <w:b w:val="1"/>
          <w:sz w:val="28"/>
          <w:vertAlign w:val="baseline"/>
          <w:rtl w:val="0"/>
        </w:rPr>
        <w:t xml:space="preserve">Förklara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60"/>
        <w:ind w:firstLine="0"/>
        <w:contextualSpacing w:val="0"/>
      </w:pPr>
      <w:r w:rsidRPr="00000000" w:rsidR="00000000" w:rsidDel="00000000">
        <w:rPr>
          <w:vertAlign w:val="baseline"/>
          <w:rtl w:val="0"/>
        </w:rPr>
        <w:t xml:space="preserve">Skriv med </w:t>
      </w:r>
      <w:r w:rsidRPr="00000000" w:rsidR="00000000" w:rsidDel="00000000">
        <w:rPr>
          <w:i w:val="1"/>
          <w:vertAlign w:val="baseline"/>
          <w:rtl w:val="0"/>
        </w:rPr>
        <w:t xml:space="preserve">egna</w:t>
      </w:r>
      <w:r w:rsidRPr="00000000" w:rsidR="00000000" w:rsidDel="00000000">
        <w:rPr>
          <w:vertAlign w:val="baseline"/>
          <w:rtl w:val="0"/>
        </w:rPr>
        <w:t xml:space="preserve"> ord vad som menas med: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tabs>
          <w:tab w:val="center" w:pos="4536"/>
          <w:tab w:val="right" w:pos="9072"/>
        </w:tabs>
        <w:spacing w:lineRule="auto" w:after="60" w:line="240" w:before="0"/>
        <w:ind w:left="426" w:hanging="283"/>
        <w:rPr/>
      </w:pPr>
      <w:r w:rsidRPr="00000000" w:rsidR="00000000" w:rsidDel="00000000">
        <w:rPr>
          <w:rtl w:val="0"/>
        </w:rPr>
        <w:t xml:space="preserve">Rörelsemängd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tabs>
          <w:tab w:val="center" w:pos="4536"/>
          <w:tab w:val="right" w:pos="9072"/>
        </w:tabs>
        <w:spacing w:lineRule="auto" w:after="60" w:line="240" w:before="0"/>
        <w:ind w:left="426" w:hanging="283"/>
        <w:rPr/>
      </w:pPr>
      <w:r w:rsidRPr="00000000" w:rsidR="00000000" w:rsidDel="00000000">
        <w:rPr>
          <w:rtl w:val="0"/>
        </w:rPr>
        <w:t xml:space="preserve">Impuls</w:t>
      </w:r>
    </w:p>
    <w:p w:rsidP="00000000" w:rsidRPr="00000000" w:rsidR="00000000" w:rsidDel="00000000" w:rsidRDefault="00000000">
      <w:pPr>
        <w:numPr>
          <w:ilvl w:val="0"/>
          <w:numId w:val="1"/>
        </w:numPr>
        <w:tabs>
          <w:tab w:val="center" w:pos="4536"/>
          <w:tab w:val="right" w:pos="9072"/>
        </w:tabs>
        <w:spacing w:lineRule="auto" w:after="60" w:line="240" w:before="0"/>
        <w:ind w:left="426" w:hanging="283"/>
        <w:rPr/>
      </w:pPr>
      <w:r w:rsidRPr="00000000" w:rsidR="00000000" w:rsidDel="00000000">
        <w:rPr>
          <w:rtl w:val="0"/>
        </w:rPr>
        <w:t xml:space="preserve">Impulslagen</w:t>
      </w:r>
    </w:p>
    <w:p w:rsidP="00000000" w:rsidRPr="00000000" w:rsidR="00000000" w:rsidDel="00000000" w:rsidRDefault="00000000">
      <w:pPr>
        <w:numPr>
          <w:ilvl w:val="0"/>
          <w:numId w:val="1"/>
        </w:numPr>
        <w:tabs>
          <w:tab w:val="center" w:pos="4536"/>
          <w:tab w:val="right" w:pos="9072"/>
        </w:tabs>
        <w:spacing w:lineRule="auto" w:after="60" w:line="240" w:before="0"/>
        <w:ind w:left="426" w:hanging="283"/>
        <w:rPr/>
      </w:pPr>
      <w:r w:rsidRPr="00000000" w:rsidR="00000000" w:rsidDel="00000000">
        <w:rPr>
          <w:rtl w:val="0"/>
        </w:rPr>
        <w:t xml:space="preserve">Bevarande av rörelsemängd</w:t>
      </w:r>
    </w:p>
    <w:p w:rsidP="00000000" w:rsidRPr="00000000" w:rsidR="00000000" w:rsidDel="00000000" w:rsidRDefault="00000000">
      <w:pPr>
        <w:numPr>
          <w:ilvl w:val="0"/>
          <w:numId w:val="1"/>
        </w:numPr>
        <w:tabs>
          <w:tab w:val="center" w:pos="4536"/>
          <w:tab w:val="right" w:pos="9072"/>
        </w:tabs>
        <w:spacing w:lineRule="auto" w:after="60" w:line="240" w:before="0"/>
        <w:ind w:left="426" w:hanging="283"/>
        <w:rPr/>
      </w:pPr>
      <w:r w:rsidRPr="00000000" w:rsidR="00000000" w:rsidDel="00000000">
        <w:rPr>
          <w:rtl w:val="0"/>
        </w:rPr>
        <w:t xml:space="preserve">Stöt - oelsastisk stöd, fullständigt oelastisk stöd och elastisk stöt</w:t>
      </w:r>
    </w:p>
    <w:p w:rsidP="00000000" w:rsidRPr="00000000" w:rsidR="00000000" w:rsidDel="00000000" w:rsidRDefault="00000000">
      <w:pPr>
        <w:numPr>
          <w:ilvl w:val="0"/>
          <w:numId w:val="1"/>
        </w:numPr>
        <w:tabs>
          <w:tab w:val="center" w:pos="4536"/>
          <w:tab w:val="right" w:pos="9072"/>
        </w:tabs>
        <w:spacing w:lineRule="auto" w:after="60" w:line="240" w:before="0"/>
        <w:ind w:left="426" w:hanging="283"/>
        <w:rPr>
          <w:u w:val="none"/>
        </w:rPr>
      </w:pPr>
      <w:r w:rsidRPr="00000000" w:rsidR="00000000" w:rsidDel="00000000">
        <w:rPr>
          <w:rtl w:val="0"/>
        </w:rPr>
        <w:t xml:space="preserve">Ballistisk pendel</w:t>
      </w:r>
    </w:p>
    <w:p w:rsidP="00000000" w:rsidRPr="00000000" w:rsidR="00000000" w:rsidDel="00000000" w:rsidRDefault="00000000">
      <w:pPr>
        <w:tabs>
          <w:tab w:val="left" w:pos="993"/>
          <w:tab w:val="left" w:pos="1560"/>
          <w:tab w:val="left" w:pos="2127"/>
        </w:tabs>
        <w:spacing w:lineRule="auto" w:after="100" w:before="240"/>
        <w:contextualSpacing w:val="0"/>
        <w:rPr/>
      </w:pPr>
      <w:r w:rsidRPr="00000000" w:rsidR="00000000" w:rsidDel="00000000">
        <w:rPr>
          <w:rFonts w:cs="Arial" w:hAnsi="Arial" w:eastAsia="Arial" w:ascii="Arial"/>
          <w:b w:val="1"/>
          <w:sz w:val="28"/>
          <w:rtl w:val="0"/>
        </w:rPr>
        <w:t xml:space="preserve">Kontrollfrågor</w:t>
      </w:r>
    </w:p>
    <w:p w:rsidP="00000000" w:rsidRPr="00000000" w:rsidR="00000000" w:rsidDel="00000000" w:rsidRDefault="00000000">
      <w:pPr>
        <w:tabs>
          <w:tab w:val="left" w:pos="993"/>
          <w:tab w:val="left" w:pos="1560"/>
          <w:tab w:val="left" w:pos="2127"/>
        </w:tabs>
        <w:spacing w:lineRule="auto" w:after="60"/>
        <w:ind w:left="425"/>
        <w:contextualSpacing w:val="0"/>
      </w:pPr>
      <w:r w:rsidRPr="00000000" w:rsidR="00000000" w:rsidDel="00000000">
        <w:rPr>
          <w:rtl w:val="0"/>
        </w:rPr>
        <w:t xml:space="preserve">Frågorna besvaras </w:t>
      </w:r>
      <w:r w:rsidRPr="00000000" w:rsidR="00000000" w:rsidDel="00000000">
        <w:rPr>
          <w:i w:val="1"/>
          <w:rtl w:val="0"/>
        </w:rPr>
        <w:t xml:space="preserve">skriftligt</w:t>
      </w:r>
      <w:r w:rsidRPr="00000000" w:rsidR="00000000" w:rsidDel="00000000">
        <w:rPr>
          <w:rtl w:val="0"/>
        </w:rPr>
        <w:t xml:space="preserve"> och </w:t>
      </w:r>
      <w:r w:rsidRPr="00000000" w:rsidR="00000000" w:rsidDel="00000000">
        <w:rPr>
          <w:i w:val="1"/>
          <w:rtl w:val="0"/>
        </w:rPr>
        <w:t xml:space="preserve">enskilt</w:t>
      </w:r>
      <w:r w:rsidRPr="00000000" w:rsidR="00000000" w:rsidDel="00000000">
        <w:rPr>
          <w:rtl w:val="0"/>
        </w:rPr>
        <w:t xml:space="preserve">, sparas i din fysikmapp på MaApps.</w:t>
      </w:r>
    </w:p>
    <w:p w:rsidP="00000000" w:rsidRPr="00000000" w:rsidR="00000000" w:rsidDel="00000000" w:rsidRDefault="00000000">
      <w:pPr>
        <w:tabs>
          <w:tab w:val="left" w:pos="993"/>
          <w:tab w:val="left" w:pos="1560"/>
          <w:tab w:val="left" w:pos="2127"/>
        </w:tabs>
        <w:spacing w:lineRule="auto" w:after="100" w:line="240" w:before="200"/>
        <w:ind w:firstLine="0"/>
        <w:contextualSpacing w:val="0"/>
      </w:pPr>
      <w:r w:rsidRPr="00000000" w:rsidR="00000000" w:rsidDel="00000000">
        <w:rPr>
          <w:rFonts w:cs="Arial" w:hAnsi="Arial" w:eastAsia="Arial" w:ascii="Arial"/>
          <w:b w:val="1"/>
          <w:sz w:val="28"/>
          <w:vertAlign w:val="baseline"/>
          <w:rtl w:val="0"/>
        </w:rPr>
        <w:t xml:space="preserve">Lämpliga instuderingsuppgifter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0" w:line="240" w:before="0"/>
        <w:ind w:firstLine="0"/>
        <w:contextualSpacing w:val="0"/>
        <w:jc w:val="both"/>
      </w:pPr>
      <w:r w:rsidRPr="00000000" w:rsidR="00000000" w:rsidDel="00000000">
        <w:rPr>
          <w:rtl w:val="0"/>
        </w:rPr>
      </w:r>
    </w:p>
    <w:tbl>
      <w:tblPr>
        <w:tblStyle w:val="Table1"/>
        <w:bidiVisual w:val="0"/>
        <w:tblW w:w="8460.0" w:type="dxa"/>
        <w:jc w:val="left"/>
        <w:tblInd w:w="15.0" w:type="dxa"/>
        <w:tblBorders>
          <w:top w:color="000000" w:space="0" w:val="single" w:sz="4"/>
          <w:left w:color="000000" w:space="0" w:val="single" w:sz="4"/>
          <w:bottom w:color="000000" w:space="0" w:val="single" w:sz="4"/>
          <w:right w:color="000000" w:space="0" w:val="single" w:sz="4"/>
          <w:insideH w:color="000000" w:space="0" w:val="single" w:sz="4"/>
          <w:insideV w:color="000000" w:space="0" w:val="single" w:sz="4"/>
        </w:tblBorders>
        <w:tblLayout w:type="fixed"/>
        <w:tblLook w:val="0600"/>
      </w:tblPr>
      <w:tblGrid>
        <w:gridCol w:w="1110"/>
        <w:gridCol w:w="2565"/>
        <w:gridCol w:w="1560"/>
        <w:gridCol w:w="2190"/>
        <w:gridCol w:w="1035"/>
        <w:tblGridChange w:id="0">
          <w:tblGrid>
            <w:gridCol w:w="1110"/>
            <w:gridCol w:w="2565"/>
            <w:gridCol w:w="1560"/>
            <w:gridCol w:w="2190"/>
            <w:gridCol w:w="1035"/>
          </w:tblGrid>
        </w:tblGridChange>
      </w:tblGrid>
      <w:tr>
        <w:trPr>
          <w:trHeight w:val="420" w:hRule="atLeast"/>
        </w:trPr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  <w:jc w:val="center"/>
            </w:pPr>
            <w:r w:rsidRPr="00000000" w:rsidR="00000000" w:rsidDel="00000000">
              <w:rPr>
                <w:rFonts w:cs="Arial" w:hAnsi="Arial" w:eastAsia="Arial" w:ascii="Arial"/>
                <w:sz w:val="24"/>
                <w:vertAlign w:val="baseline"/>
                <w:rtl w:val="0"/>
              </w:rPr>
              <w:t xml:space="preserve">Kapitel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  <w:jc w:val="center"/>
            </w:pPr>
            <w:r w:rsidRPr="00000000" w:rsidR="00000000" w:rsidDel="00000000">
              <w:rPr>
                <w:rFonts w:cs="Arial" w:hAnsi="Arial" w:eastAsia="Arial" w:ascii="Arial"/>
                <w:rtl w:val="0"/>
              </w:rPr>
              <w:t xml:space="preserve">Innehåll</w:t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  <w:jc w:val="center"/>
            </w:pPr>
            <w:r w:rsidRPr="00000000" w:rsidR="00000000" w:rsidDel="00000000">
              <w:rPr>
                <w:rFonts w:cs="Arial" w:hAnsi="Arial" w:eastAsia="Arial" w:ascii="Arial"/>
                <w:rtl w:val="0"/>
              </w:rPr>
              <w:t xml:space="preserve">Grund</w:t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  <w:jc w:val="center"/>
            </w:pPr>
            <w:r w:rsidRPr="00000000" w:rsidR="00000000" w:rsidDel="00000000">
              <w:rPr>
                <w:rFonts w:cs="Arial" w:hAnsi="Arial" w:eastAsia="Arial" w:ascii="Arial"/>
                <w:rtl w:val="0"/>
              </w:rPr>
              <w:t xml:space="preserve">Fördjupning</w:t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76" w:before="0"/>
              <w:ind w:left="0" w:firstLine="0" w:right="0"/>
              <w:contextualSpacing w:val="0"/>
              <w:jc w:val="center"/>
            </w:pPr>
            <w:r w:rsidRPr="00000000" w:rsidR="00000000" w:rsidDel="00000000">
              <w:rPr>
                <w:rFonts w:cs="Arial" w:hAnsi="Arial" w:eastAsia="Arial" w:ascii="Arial"/>
                <w:rtl w:val="0"/>
              </w:rPr>
              <w:t xml:space="preserve">Extra</w:t>
            </w:r>
          </w:p>
        </w:tc>
      </w:tr>
      <w:tr>
        <w:trPr>
          <w:trHeight w:val="560" w:hRule="atLeast"/>
        </w:trPr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  <w:t xml:space="preserve">6</w:t>
            </w:r>
            <w:r w:rsidRPr="00000000" w:rsidR="00000000" w:rsidDel="00000000">
              <w:rPr>
                <w:rFonts w:cs="Times New Roman" w:hAnsi="Times New Roman" w:eastAsia="Times New Roman" w:ascii="Times New Roman"/>
                <w:sz w:val="24"/>
                <w:vertAlign w:val="baseline"/>
                <w:rtl w:val="0"/>
              </w:rPr>
              <w:t xml:space="preserve">.1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  <w:t xml:space="preserve">Begreppet rörelsemängd</w:t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sz w:val="24"/>
                <w:vertAlign w:val="baseline"/>
                <w:rtl w:val="0"/>
              </w:rPr>
              <w:t xml:space="preserve">1, 2 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rPr>
          <w:trHeight w:val="560" w:hRule="atLeast"/>
        </w:trPr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  <w:t xml:space="preserve">6</w:t>
            </w:r>
            <w:r w:rsidRPr="00000000" w:rsidR="00000000" w:rsidDel="00000000">
              <w:rPr>
                <w:rFonts w:cs="Times New Roman" w:hAnsi="Times New Roman" w:eastAsia="Times New Roman" w:ascii="Times New Roman"/>
                <w:sz w:val="24"/>
                <w:vertAlign w:val="baseline"/>
                <w:rtl w:val="0"/>
              </w:rPr>
              <w:t xml:space="preserve">.2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  <w:t xml:space="preserve">Impulslagen</w:t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sz w:val="24"/>
                <w:vertAlign w:val="baseline"/>
                <w:rtl w:val="0"/>
              </w:rPr>
              <w:t xml:space="preserve">3 4 </w:t>
            </w:r>
            <w:r w:rsidRPr="00000000" w:rsidR="00000000" w:rsidDel="00000000">
              <w:rPr>
                <w:rtl w:val="0"/>
              </w:rPr>
              <w:t xml:space="preserve">5</w:t>
            </w:r>
            <w:r w:rsidRPr="00000000" w:rsidR="00000000" w:rsidDel="00000000">
              <w:rPr>
                <w:rFonts w:cs="Times New Roman" w:hAnsi="Times New Roman" w:eastAsia="Times New Roman" w:ascii="Times New Roman"/>
                <w:sz w:val="24"/>
                <w:vertAlign w:val="baseline"/>
                <w:rtl w:val="0"/>
              </w:rPr>
              <w:t xml:space="preserve">  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  <w:t xml:space="preserve">6</w:t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</w:tr>
      <w:tr>
        <w:trPr>
          <w:trHeight w:val="560" w:hRule="atLeast"/>
        </w:trPr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  <w:t xml:space="preserve">6</w:t>
            </w:r>
            <w:r w:rsidRPr="00000000" w:rsidR="00000000" w:rsidDel="00000000">
              <w:rPr>
                <w:rFonts w:cs="Times New Roman" w:hAnsi="Times New Roman" w:eastAsia="Times New Roman" w:ascii="Times New Roman"/>
                <w:sz w:val="24"/>
                <w:vertAlign w:val="baseline"/>
                <w:rtl w:val="0"/>
              </w:rPr>
              <w:t xml:space="preserve">.3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  <w:t xml:space="preserve">Bevarande av rörelsemängden</w:t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  <w:t xml:space="preserve">7 8 9 11 12</w:t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sz w:val="24"/>
                <w:vertAlign w:val="baseline"/>
                <w:rtl w:val="0"/>
              </w:rPr>
              <w:t xml:space="preserve">1</w:t>
            </w:r>
            <w:r w:rsidRPr="00000000" w:rsidR="00000000" w:rsidDel="00000000">
              <w:rPr>
                <w:rtl w:val="0"/>
              </w:rPr>
              <w:t xml:space="preserve">0 13 14 15</w:t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</w:tr>
      <w:tr>
        <w:trPr>
          <w:trHeight w:val="560" w:hRule="atLeast"/>
        </w:trPr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  <w:t xml:space="preserve">6</w:t>
            </w:r>
            <w:r w:rsidRPr="00000000" w:rsidR="00000000" w:rsidDel="00000000">
              <w:rPr>
                <w:rFonts w:cs="Times New Roman" w:hAnsi="Times New Roman" w:eastAsia="Times New Roman" w:ascii="Times New Roman"/>
                <w:sz w:val="24"/>
                <w:vertAlign w:val="baseline"/>
                <w:rtl w:val="0"/>
              </w:rPr>
              <w:t xml:space="preserve">.</w:t>
            </w:r>
            <w:r w:rsidRPr="00000000" w:rsidR="00000000" w:rsidDel="00000000">
              <w:rPr>
                <w:rtl w:val="0"/>
              </w:rPr>
              <w:t xml:space="preserve">4</w:t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  <w:t xml:space="preserve">Ballistisk pendel</w:t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  <w:t xml:space="preserve">16</w:t>
            </w:r>
          </w:p>
        </w:tc>
        <w:tc>
          <w:tcPr>
            <w:tcMar>
              <w:left w:w="70.0" w:type="dxa"/>
              <w:right w:w="70.0" w:type="dxa"/>
            </w:tcMar>
          </w:tcPr>
          <w:p w:rsidP="00000000" w:rsidRPr="00000000" w:rsidR="00000000" w:rsidDel="00000000" w:rsidRDefault="00000000">
            <w:pPr>
              <w:tabs>
                <w:tab w:val="left" w:pos="993"/>
                <w:tab w:val="left" w:pos="1560"/>
                <w:tab w:val="left" w:pos="2127"/>
              </w:tabs>
              <w:spacing w:lineRule="auto" w:after="0" w:line="240" w:before="6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</w:tr>
    </w:tbl>
    <w:p w:rsidP="00000000" w:rsidRPr="00000000" w:rsidR="00000000" w:rsidDel="00000000" w:rsidRDefault="00000000">
      <w:pPr>
        <w:spacing w:lineRule="auto" w:after="0" w:line="240" w:before="0"/>
        <w:ind w:firstLine="0"/>
        <w:contextualSpacing w:val="0"/>
        <w:jc w:val="both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both"/>
        <w:rPr/>
      </w:pPr>
      <w:r w:rsidRPr="00000000" w:rsidR="00000000" w:rsidDel="00000000">
        <w:rPr>
          <w:rtl w:val="0"/>
        </w:rPr>
        <w:t xml:space="preserve">Boken innehåller i slutet på varje kapitel förutom uppgifter av varierande svårighetsgrad även: diskussioner, resonemang, enkla laborationer som ofta kan göras hemma samt en test på innehållet.</w:t>
      </w:r>
    </w:p>
    <w:p w:rsidP="00000000" w:rsidRPr="00000000" w:rsidR="00000000" w:rsidDel="00000000" w:rsidRDefault="00000000">
      <w:pPr>
        <w:spacing w:lineRule="auto" w:after="100" w:before="240"/>
        <w:contextualSpacing w:val="0"/>
        <w:rPr/>
      </w:pPr>
      <w:r w:rsidRPr="00000000" w:rsidR="00000000" w:rsidDel="00000000">
        <w:rPr>
          <w:rFonts w:cs="Arial" w:hAnsi="Arial" w:eastAsia="Arial" w:ascii="Arial"/>
          <w:b w:val="1"/>
          <w:sz w:val="28"/>
          <w:rtl w:val="0"/>
        </w:rPr>
        <w:t xml:space="preserve">Avslutning</w:t>
      </w:r>
    </w:p>
    <w:p w:rsidP="00000000" w:rsidRPr="00000000" w:rsidR="00000000" w:rsidDel="00000000" w:rsidRDefault="00000000">
      <w:pPr>
        <w:tabs>
          <w:tab w:val="left" w:pos="993"/>
          <w:tab w:val="left" w:pos="1560"/>
          <w:tab w:val="left" w:pos="2127"/>
        </w:tabs>
        <w:contextualSpacing w:val="0"/>
        <w:rPr/>
      </w:pPr>
      <w:r w:rsidRPr="00000000" w:rsidR="00000000" w:rsidDel="00000000">
        <w:rPr>
          <w:rtl w:val="0"/>
        </w:rPr>
        <w:t xml:space="preserve">Du skall kunna redovisa</w:t>
      </w:r>
    </w:p>
    <w:p w:rsidP="00000000" w:rsidRPr="00000000" w:rsidR="00000000" w:rsidDel="00000000" w:rsidRDefault="00000000">
      <w:pPr>
        <w:numPr>
          <w:ilvl w:val="0"/>
          <w:numId w:val="1"/>
        </w:numPr>
        <w:tabs>
          <w:tab w:val="left" w:pos="993"/>
          <w:tab w:val="left" w:pos="1560"/>
          <w:tab w:val="left" w:pos="2127"/>
        </w:tabs>
        <w:ind w:left="720" w:hanging="359"/>
        <w:contextualSpacing w:val="1"/>
        <w:rPr>
          <w:sz w:val="24"/>
        </w:rPr>
      </w:pPr>
      <w:r w:rsidRPr="00000000" w:rsidR="00000000" w:rsidDel="00000000">
        <w:rPr>
          <w:rtl w:val="0"/>
        </w:rPr>
        <w:t xml:space="preserve">begreppen under rubriken </w:t>
      </w:r>
      <w:r w:rsidRPr="00000000" w:rsidR="00000000" w:rsidDel="00000000">
        <w:rPr>
          <w:rFonts w:cs="Arial" w:hAnsi="Arial" w:eastAsia="Arial" w:ascii="Arial"/>
          <w:b w:val="1"/>
          <w:sz w:val="22"/>
          <w:rtl w:val="0"/>
        </w:rPr>
        <w:t xml:space="preserve">Förklara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tabs>
          <w:tab w:val="left" w:pos="993"/>
          <w:tab w:val="left" w:pos="1560"/>
          <w:tab w:val="left" w:pos="2127"/>
        </w:tabs>
        <w:ind w:left="720" w:hanging="359"/>
        <w:contextualSpacing w:val="1"/>
        <w:rPr>
          <w:sz w:val="24"/>
        </w:rPr>
      </w:pPr>
      <w:r w:rsidRPr="00000000" w:rsidR="00000000" w:rsidDel="00000000">
        <w:rPr>
          <w:rtl w:val="0"/>
        </w:rPr>
        <w:t xml:space="preserve">svar på kontrollfrågor</w:t>
      </w:r>
    </w:p>
    <w:p w:rsidP="00000000" w:rsidRPr="00000000" w:rsidR="00000000" w:rsidDel="00000000" w:rsidRDefault="00000000">
      <w:pPr>
        <w:tabs>
          <w:tab w:val="left" w:pos="993"/>
          <w:tab w:val="left" w:pos="1560"/>
          <w:tab w:val="left" w:pos="2127"/>
        </w:tabs>
        <w:spacing w:lineRule="auto" w:before="80"/>
        <w:contextualSpacing w:val="0"/>
      </w:pPr>
      <w:r w:rsidRPr="00000000" w:rsidR="00000000" w:rsidDel="00000000">
        <w:rPr>
          <w:rtl w:val="0"/>
        </w:rPr>
        <w:t xml:space="preserve">Du skall vara beredd på ett skriftligt och muntligt förhör.</w:t>
      </w:r>
      <w:r w:rsidRPr="00000000" w:rsidR="00000000" w:rsidDel="00000000">
        <w:rPr>
          <w:rtl w:val="0"/>
        </w:rPr>
      </w:r>
    </w:p>
    <w:sectPr>
      <w:footerReference r:id="rId5" w:type="default"/>
      <w:pgSz w:w="11906" w:h="16838"/>
      <w:pgMar w:left="1985" w:right="1418" w:top="1135" w:bottom="709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P="00000000" w:rsidRPr="00000000" w:rsidR="00000000" w:rsidDel="00000000" w:rsidRDefault="00000000">
    <w:pPr>
      <w:tabs>
        <w:tab w:val="right" w:pos="8505"/>
      </w:tabs>
      <w:spacing w:lineRule="auto" w:after="0" w:line="240" w:before="0"/>
      <w:ind w:firstLine="0"/>
      <w:contextualSpacing w:val="0"/>
    </w:pPr>
    <w:r w:rsidRPr="00000000" w:rsidR="00000000" w:rsidDel="00000000">
      <w:rPr>
        <w:rFonts w:cs="Arial" w:hAnsi="Arial" w:eastAsia="Arial" w:ascii="Arial"/>
        <w:sz w:val="12"/>
        <w:vertAlign w:val="baseline"/>
        <w:rtl w:val="0"/>
      </w:rPr>
      <w:t xml:space="preserve">Planering Fy1 - Kap </w:t>
    </w:r>
    <w:r w:rsidRPr="00000000" w:rsidR="00000000" w:rsidDel="00000000">
      <w:rPr>
        <w:rFonts w:cs="Arial" w:hAnsi="Arial" w:eastAsia="Arial" w:ascii="Arial"/>
        <w:sz w:val="12"/>
        <w:rtl w:val="0"/>
      </w:rPr>
      <w:t xml:space="preserve">6</w:t>
    </w:r>
    <w:r w:rsidRPr="00000000" w:rsidR="00000000" w:rsidDel="00000000">
      <w:rPr>
        <w:rFonts w:cs="Arial" w:hAnsi="Arial" w:eastAsia="Arial" w:ascii="Arial"/>
        <w:sz w:val="12"/>
        <w:vertAlign w:val="baseline"/>
        <w:rtl w:val="0"/>
      </w:rPr>
      <w:t xml:space="preserve"> - </w:t>
    </w:r>
    <w:r w:rsidRPr="00000000" w:rsidR="00000000" w:rsidDel="00000000">
      <w:rPr>
        <w:rFonts w:cs="Arial" w:hAnsi="Arial" w:eastAsia="Arial" w:ascii="Arial"/>
        <w:sz w:val="12"/>
        <w:rtl w:val="0"/>
      </w:rPr>
      <w:t xml:space="preserve">Rörelsemängd</w:t>
    </w:r>
    <w:r w:rsidRPr="00000000" w:rsidR="00000000" w:rsidDel="00000000">
      <w:rPr>
        <w:rtl w:val="0"/>
      </w:rPr>
    </w:r>
  </w:p>
  <w:p w:rsidP="00000000" w:rsidRPr="00000000" w:rsidR="00000000" w:rsidDel="00000000" w:rsidRDefault="00000000">
    <w:pPr>
      <w:tabs>
        <w:tab w:val="right" w:pos="8505"/>
      </w:tabs>
      <w:spacing w:lineRule="auto" w:after="0" w:line="240" w:before="0"/>
      <w:ind w:firstLine="0"/>
      <w:contextualSpacing w:val="0"/>
    </w:pPr>
    <w:r w:rsidRPr="00000000" w:rsidR="00000000" w:rsidDel="00000000">
      <w:rPr>
        <w:rFonts w:cs="Arial" w:hAnsi="Arial" w:eastAsia="Arial" w:ascii="Arial"/>
        <w:sz w:val="12"/>
        <w:rtl w:val="0"/>
      </w:rPr>
      <w:t xml:space="preserve">Magnus Dahlström</w:t>
    </w:r>
    <w:r w:rsidRPr="00000000" w:rsidR="00000000" w:rsidDel="00000000">
      <w:rPr>
        <w:rFonts w:cs="Arial" w:hAnsi="Arial" w:eastAsia="Arial" w:ascii="Arial"/>
        <w:sz w:val="12"/>
        <w:vertAlign w:val="baseline"/>
        <w:rtl w:val="0"/>
      </w:rPr>
      <w:t xml:space="preserve">  201</w:t>
    </w:r>
    <w:r w:rsidRPr="00000000" w:rsidR="00000000" w:rsidDel="00000000">
      <w:rPr>
        <w:rFonts w:cs="Arial" w:hAnsi="Arial" w:eastAsia="Arial" w:ascii="Arial"/>
        <w:sz w:val="12"/>
        <w:rtl w:val="0"/>
      </w:rPr>
      <w:t xml:space="preserve">4</w:t>
    </w:r>
    <w:r w:rsidRPr="00000000" w:rsidR="00000000" w:rsidDel="00000000">
      <w:rPr>
        <w:rFonts w:cs="Arial" w:hAnsi="Arial" w:eastAsia="Arial" w:ascii="Arial"/>
        <w:sz w:val="12"/>
        <w:vertAlign w:val="baseline"/>
        <w:rtl w:val="0"/>
      </w:rPr>
      <w:t xml:space="preserve">-</w:t>
    </w:r>
    <w:r w:rsidRPr="00000000" w:rsidR="00000000" w:rsidDel="00000000">
      <w:rPr>
        <w:rFonts w:cs="Arial" w:hAnsi="Arial" w:eastAsia="Arial" w:ascii="Arial"/>
        <w:sz w:val="12"/>
        <w:rtl w:val="0"/>
      </w:rPr>
      <w:t xml:space="preserve">01</w:t>
    </w:r>
    <w:r w:rsidRPr="00000000" w:rsidR="00000000" w:rsidDel="00000000">
      <w:rPr>
        <w:rFonts w:cs="Arial" w:hAnsi="Arial" w:eastAsia="Arial" w:ascii="Arial"/>
        <w:sz w:val="12"/>
        <w:vertAlign w:val="baseline"/>
        <w:rtl w:val="0"/>
      </w:rPr>
      <w:t xml:space="preserve">-</w:t>
    </w:r>
    <w:r w:rsidRPr="00000000" w:rsidR="00000000" w:rsidDel="00000000">
      <w:rPr>
        <w:rFonts w:cs="Arial" w:hAnsi="Arial" w:eastAsia="Arial" w:ascii="Arial"/>
        <w:sz w:val="12"/>
        <w:rtl w:val="0"/>
      </w:rPr>
      <w:t xml:space="preserve">29</w:t>
    </w:r>
    <w:r w:rsidRPr="00000000" w:rsidR="00000000" w:rsidDel="00000000">
      <w:rPr>
        <w:rFonts w:cs="Arial" w:hAnsi="Arial" w:eastAsia="Arial" w:ascii="Arial"/>
        <w:sz w:val="16"/>
        <w:vertAlign w:val="baseline"/>
        <w:rtl w:val="0"/>
      </w:rPr>
      <w:tab/>
    </w:r>
    <w:r w:rsidRPr="00000000" w:rsidR="00000000" w:rsidDel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▪"/>
      <w:lvlJc w:val="left"/>
      <w:pPr>
        <w:ind w:left="360" w:firstLine="0"/>
      </w:pPr>
      <w:rPr>
        <w:rFonts w:cs="Arial" w:hAnsi="Arial" w:eastAsia="Arial" w:ascii="Arial"/>
        <w:sz w:val="20"/>
        <w:vertAlign w:val="baseline"/>
      </w:rPr>
    </w:lvl>
    <w:lvl w:ilvl="1">
      <w:start w:val="1"/>
      <w:numFmt w:val="bullet"/>
      <w:lvlText w:val="●"/>
      <w:lvlJc w:val="left"/>
      <w:pPr>
        <w:ind w:left="0" w:firstLine="0"/>
      </w:pPr>
      <w:rPr/>
    </w:lvl>
    <w:lvl w:ilvl="2">
      <w:start w:val="1"/>
      <w:numFmt w:val="bullet"/>
      <w:lvlText w:val="●"/>
      <w:lvlJc w:val="left"/>
      <w:pPr>
        <w:ind w:left="0" w:firstLine="0"/>
      </w:pPr>
      <w:rPr/>
    </w:lvl>
    <w:lvl w:ilvl="3">
      <w:start w:val="1"/>
      <w:numFmt w:val="bullet"/>
      <w:lvlText w:val="●"/>
      <w:lvlJc w:val="left"/>
      <w:pPr>
        <w:ind w:left="0" w:firstLine="0"/>
      </w:pPr>
      <w:rPr/>
    </w:lvl>
    <w:lvl w:ilvl="4">
      <w:start w:val="1"/>
      <w:numFmt w:val="bullet"/>
      <w:lvlText w:val="●"/>
      <w:lvlJc w:val="left"/>
      <w:pPr>
        <w:ind w:left="0" w:firstLine="0"/>
      </w:pPr>
      <w:rPr/>
    </w:lvl>
    <w:lvl w:ilvl="5">
      <w:start w:val="1"/>
      <w:numFmt w:val="bullet"/>
      <w:lvlText w:val="●"/>
      <w:lvlJc w:val="left"/>
      <w:pPr>
        <w:ind w:left="0" w:firstLine="0"/>
      </w:pPr>
      <w:rPr/>
    </w:lvl>
    <w:lvl w:ilvl="6">
      <w:start w:val="1"/>
      <w:numFmt w:val="bullet"/>
      <w:lvlText w:val="●"/>
      <w:lvlJc w:val="left"/>
      <w:pPr>
        <w:ind w:left="0" w:firstLine="0"/>
      </w:pPr>
      <w:rPr/>
    </w:lvl>
    <w:lvl w:ilvl="7">
      <w:start w:val="1"/>
      <w:numFmt w:val="bullet"/>
      <w:lvlText w:val="●"/>
      <w:lvlJc w:val="left"/>
      <w:pPr>
        <w:ind w:left="0" w:firstLine="0"/>
      </w:pPr>
      <w:rPr/>
    </w:lvl>
    <w:lvl w:ilvl="8">
      <w:start w:val="1"/>
      <w:numFmt w:val="bullet"/>
      <w:lvlText w:val="●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cs="Times New Roman" w:hAnsi="Times New Roman" w:eastAsia="Times New Roman" w:ascii="Times New Roman"/>
        <w:b w:val="0"/>
        <w:i w:val="0"/>
        <w:smallCaps w:val="0"/>
        <w:strike w:val="0"/>
        <w:color w:val="000000"/>
        <w:sz w:val="24"/>
        <w:u w:val="none"/>
        <w:vertAlign w:val="baseline"/>
      </w:rPr>
    </w:rPrDefault>
    <w:pPrDefault>
      <w:pPr>
        <w:keepNext w:val="0"/>
        <w:keepLines w:val="0"/>
        <w:widowControl w:val="0"/>
        <w:spacing w:lineRule="auto" w:after="0" w:line="240" w:before="0"/>
        <w:ind w:left="0" w:firstLine="0" w:right="0"/>
        <w:jc w:val="left"/>
      </w:pPr>
    </w:pPrDefault>
  </w:docDefaults>
  <w:style w:styleId="Normal" w:type="paragraph" w:default="1">
    <w:name w:val="normal"/>
  </w:style>
  <w:style w:styleId="TableNormal" w:type="table" w:default="1">
    <w:name w:val="Table Normal"/>
  </w:style>
  <w:style w:styleId="Heading1" w:type="paragraph">
    <w:name w:val="heading 1"/>
    <w:basedOn w:val="Normal"/>
    <w:next w:val="Normal"/>
    <w:pPr>
      <w:keepNext w:val="1"/>
      <w:keepLines w:val="1"/>
      <w:spacing w:lineRule="auto" w:after="120" w:before="480"/>
      <w:contextualSpacing w:val="1"/>
    </w:pPr>
    <w:rPr>
      <w:b w:val="1"/>
      <w:sz w:val="48"/>
    </w:rPr>
  </w:style>
  <w:style w:styleId="Heading2" w:type="paragraph">
    <w:name w:val="heading 2"/>
    <w:basedOn w:val="Normal"/>
    <w:next w:val="Normal"/>
    <w:pPr>
      <w:keepNext w:val="1"/>
      <w:keepLines w:val="1"/>
      <w:spacing w:lineRule="auto" w:after="80" w:before="360"/>
      <w:contextualSpacing w:val="1"/>
    </w:pPr>
    <w:rPr>
      <w:b w:val="1"/>
      <w:sz w:val="36"/>
    </w:rPr>
  </w:style>
  <w:style w:styleId="Heading3" w:type="paragraph">
    <w:name w:val="heading 3"/>
    <w:basedOn w:val="Normal"/>
    <w:next w:val="Normal"/>
    <w:pPr>
      <w:keepNext w:val="1"/>
      <w:keepLines w:val="1"/>
      <w:spacing w:lineRule="auto" w:after="80" w:before="280"/>
      <w:contextualSpacing w:val="1"/>
    </w:pPr>
    <w:rPr>
      <w:b w:val="1"/>
      <w:sz w:val="28"/>
    </w:rPr>
  </w:style>
  <w:style w:styleId="Heading4" w:type="paragraph">
    <w:name w:val="heading 4"/>
    <w:basedOn w:val="Normal"/>
    <w:next w:val="Normal"/>
    <w:pPr>
      <w:keepNext w:val="1"/>
      <w:keepLines w:val="1"/>
      <w:spacing w:lineRule="auto" w:after="40" w:before="240"/>
      <w:contextualSpacing w:val="1"/>
    </w:pPr>
    <w:rPr>
      <w:b w:val="1"/>
      <w:sz w:val="24"/>
    </w:rPr>
  </w:style>
  <w:style w:styleId="Heading5" w:type="paragraph">
    <w:name w:val="heading 5"/>
    <w:basedOn w:val="Normal"/>
    <w:next w:val="Normal"/>
    <w:pPr>
      <w:keepNext w:val="1"/>
      <w:keepLines w:val="1"/>
      <w:spacing w:lineRule="auto" w:after="40" w:before="220"/>
      <w:contextualSpacing w:val="1"/>
    </w:pPr>
    <w:rPr>
      <w:b w:val="1"/>
      <w:sz w:val="22"/>
    </w:rPr>
  </w:style>
  <w:style w:styleId="Heading6" w:type="paragraph">
    <w:name w:val="heading 6"/>
    <w:basedOn w:val="Normal"/>
    <w:next w:val="Normal"/>
    <w:pPr>
      <w:keepNext w:val="1"/>
      <w:keepLines w:val="1"/>
      <w:spacing w:lineRule="auto" w:after="40" w:before="200"/>
      <w:contextualSpacing w:val="1"/>
    </w:pPr>
    <w:rPr>
      <w:b w:val="1"/>
      <w:sz w:val="20"/>
    </w:rPr>
  </w:style>
  <w:style w:styleId="Title" w:type="paragraph">
    <w:name w:val="Title"/>
    <w:basedOn w:val="Normal"/>
    <w:next w:val="Normal"/>
    <w:pPr>
      <w:keepNext w:val="1"/>
      <w:keepLines w:val="1"/>
      <w:spacing w:lineRule="auto" w:after="120" w:before="480"/>
      <w:contextualSpacing w:val="1"/>
    </w:pPr>
    <w:rPr>
      <w:b w:val="1"/>
      <w:sz w:val="72"/>
    </w:rPr>
  </w:style>
  <w:style w:styleId="Subtitle" w:type="paragraph">
    <w:name w:val="Subtitle"/>
    <w:basedOn w:val="Normal"/>
    <w:next w:val="Normal"/>
    <w:pPr>
      <w:keepNext w:val="1"/>
      <w:keepLines w:val="1"/>
      <w:spacing w:lineRule="auto" w:after="80" w:before="360"/>
      <w:contextualSpacing w:val="1"/>
    </w:pPr>
    <w:rPr>
      <w:rFonts w:cs="Georgia" w:hAnsi="Georgia" w:eastAsia="Georgia" w:ascii="Georgia"/>
      <w:i w:val="1"/>
      <w:color w:val="666666"/>
      <w:sz w:val="48"/>
    </w:rPr>
  </w:style>
  <w:style w:styleId="Table1" w:type="table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footer1.xml" Type="http://schemas.openxmlformats.org/officeDocument/2006/relationships/footer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Fy1 Ao 14 6 Rörelsemängd .docx</dc:title>
</cp:coreProperties>
</file>